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42" w:rsidRPr="00064530" w:rsidRDefault="00E56042" w:rsidP="00E56042">
      <w:pPr>
        <w:pStyle w:val="ConsPlusTitle"/>
        <w:ind w:firstLine="539"/>
        <w:jc w:val="both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064530">
        <w:rPr>
          <w:rFonts w:ascii="Times New Roman" w:hAnsi="Times New Roman" w:cs="Times New Roman"/>
          <w:b w:val="0"/>
          <w:szCs w:val="22"/>
        </w:rPr>
        <w:t xml:space="preserve">27 ноября 2018 года был принят Федеральный закон № 422-ФЗ </w:t>
      </w:r>
      <w:r w:rsidR="00FC352A">
        <w:rPr>
          <w:rFonts w:ascii="Times New Roman" w:hAnsi="Times New Roman" w:cs="Times New Roman"/>
          <w:b w:val="0"/>
          <w:szCs w:val="22"/>
        </w:rPr>
        <w:t xml:space="preserve">                         </w:t>
      </w:r>
      <w:r w:rsidRPr="00064530">
        <w:rPr>
          <w:rFonts w:ascii="Times New Roman" w:hAnsi="Times New Roman" w:cs="Times New Roman"/>
          <w:b w:val="0"/>
          <w:szCs w:val="22"/>
        </w:rPr>
        <w:t>«О проведении эксперимента по установлению специального налогового режима «Налог на профессиональный доход»</w:t>
      </w:r>
      <w:r w:rsidR="00FC352A">
        <w:rPr>
          <w:rFonts w:ascii="Times New Roman" w:hAnsi="Times New Roman" w:cs="Times New Roman"/>
          <w:b w:val="0"/>
          <w:szCs w:val="22"/>
        </w:rPr>
        <w:t>.</w:t>
      </w:r>
      <w:r w:rsidR="00C273BF">
        <w:rPr>
          <w:rFonts w:ascii="Times New Roman" w:hAnsi="Times New Roman" w:cs="Times New Roman"/>
          <w:b w:val="0"/>
          <w:szCs w:val="22"/>
        </w:rPr>
        <w:t xml:space="preserve">     </w:t>
      </w:r>
    </w:p>
    <w:p w:rsidR="00517249" w:rsidRPr="00064530" w:rsidRDefault="00517249" w:rsidP="00E560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Эксперимент проводится до 31 декабря 2028 года включительно.</w:t>
      </w:r>
    </w:p>
    <w:p w:rsidR="00517249" w:rsidRPr="00064530" w:rsidRDefault="00517249" w:rsidP="00E560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В течение десяти лет проведения эксперимента не могут вноситься изменения в части увеличения налоговых ставок и (или) уменьшения предельного размера доходов.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670E6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7249" w:rsidRPr="00854E99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Применять специальный налоговый режим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Налог на профессиональный доход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(далее -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 xml:space="preserve">) вправе физические лица, в том числе индивидуальные предприниматели, местом </w:t>
      </w:r>
      <w:proofErr w:type="gramStart"/>
      <w:r w:rsidRPr="00064530">
        <w:rPr>
          <w:rFonts w:ascii="Times New Roman" w:hAnsi="Times New Roman" w:cs="Times New Roman"/>
          <w:szCs w:val="22"/>
        </w:rPr>
        <w:t>ведения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517249" w:rsidRPr="00C273BF" w:rsidRDefault="00517249" w:rsidP="0051724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 при применении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 xml:space="preserve">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64530">
        <w:rPr>
          <w:rFonts w:ascii="Times New Roman" w:hAnsi="Times New Roman" w:cs="Times New Roman"/>
          <w:b/>
          <w:szCs w:val="22"/>
        </w:rPr>
        <w:t xml:space="preserve">Профессиональный доход - </w:t>
      </w:r>
      <w:r w:rsidRPr="00064530">
        <w:rPr>
          <w:rFonts w:ascii="Times New Roman" w:hAnsi="Times New Roman" w:cs="Times New Roman"/>
          <w:szCs w:val="22"/>
        </w:rPr>
        <w:t>доход физических лиц от деятельности, при ведении которой они не имеют работодателя</w:t>
      </w:r>
      <w:r w:rsidRPr="00064530">
        <w:rPr>
          <w:rFonts w:ascii="Times New Roman" w:hAnsi="Times New Roman" w:cs="Times New Roman"/>
          <w:b/>
          <w:szCs w:val="22"/>
        </w:rPr>
        <w:t xml:space="preserve"> и не привлекают наемных работников по трудовым договорам, </w:t>
      </w:r>
      <w:r w:rsidRPr="00064530">
        <w:rPr>
          <w:rFonts w:ascii="Times New Roman" w:hAnsi="Times New Roman" w:cs="Times New Roman"/>
          <w:szCs w:val="22"/>
        </w:rPr>
        <w:t>а также доход от использования имущества</w:t>
      </w:r>
      <w:r w:rsidRPr="00064530">
        <w:rPr>
          <w:rFonts w:ascii="Times New Roman" w:hAnsi="Times New Roman" w:cs="Times New Roman"/>
          <w:b/>
          <w:szCs w:val="22"/>
        </w:rPr>
        <w:t>.</w:t>
      </w:r>
    </w:p>
    <w:p w:rsidR="00854E99" w:rsidRPr="00064530" w:rsidRDefault="00854E99" w:rsidP="00517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лица, применяющие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>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670E6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E56042">
        <w:rPr>
          <w:rFonts w:ascii="Times New Roman" w:hAnsi="Times New Roman" w:cs="Times New Roman"/>
          <w:sz w:val="24"/>
          <w:szCs w:val="24"/>
        </w:rPr>
        <w:t>«</w:t>
      </w:r>
      <w:r w:rsidRPr="00E56042">
        <w:rPr>
          <w:rFonts w:ascii="Times New Roman" w:hAnsi="Times New Roman" w:cs="Times New Roman"/>
          <w:sz w:val="24"/>
          <w:szCs w:val="24"/>
        </w:rPr>
        <w:t>Мой налог</w:t>
      </w:r>
      <w:r w:rsidR="00E56042">
        <w:rPr>
          <w:rFonts w:ascii="Times New Roman" w:hAnsi="Times New Roman" w:cs="Times New Roman"/>
          <w:sz w:val="24"/>
          <w:szCs w:val="24"/>
        </w:rPr>
        <w:t>»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Мобильное приложение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- </w:t>
      </w:r>
      <w:r w:rsidR="00670E66" w:rsidRPr="00064530">
        <w:rPr>
          <w:rFonts w:ascii="Times New Roman" w:hAnsi="Times New Roman" w:cs="Times New Roman"/>
          <w:szCs w:val="22"/>
        </w:rPr>
        <w:t>программное обеспечение Федеральной налоговой службы Российской Федерации,</w:t>
      </w:r>
      <w:r w:rsidR="00E56042" w:rsidRPr="00064530">
        <w:rPr>
          <w:rFonts w:ascii="Times New Roman" w:hAnsi="Times New Roman" w:cs="Times New Roman"/>
          <w:szCs w:val="22"/>
        </w:rPr>
        <w:t xml:space="preserve"> </w:t>
      </w:r>
      <w:r w:rsidRPr="00064530">
        <w:rPr>
          <w:rFonts w:ascii="Times New Roman" w:hAnsi="Times New Roman" w:cs="Times New Roman"/>
          <w:szCs w:val="22"/>
        </w:rPr>
        <w:t xml:space="preserve">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Интернет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="009D25DB" w:rsidRPr="00064530">
        <w:rPr>
          <w:rFonts w:ascii="Times New Roman" w:hAnsi="Times New Roman" w:cs="Times New Roman"/>
          <w:szCs w:val="22"/>
        </w:rPr>
        <w:t>.</w:t>
      </w:r>
      <w:r w:rsidRPr="00064530">
        <w:rPr>
          <w:rFonts w:ascii="Times New Roman" w:hAnsi="Times New Roman" w:cs="Times New Roman"/>
          <w:szCs w:val="22"/>
        </w:rPr>
        <w:t xml:space="preserve"> 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064530" w:rsidRDefault="000645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7249" w:rsidRPr="00E56042" w:rsidRDefault="005172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lastRenderedPageBreak/>
        <w:t>Налогоплательщики налога на профессиональный доход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Налогоплательщиками налога на профессиональный доход (далее - налогоплательщики) признаются физические лица, в том числе индивидуальные предприниматели, перешедшие на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 xml:space="preserve"> в порядке, установленном </w:t>
      </w:r>
      <w:r w:rsidR="00670E66" w:rsidRPr="00064530">
        <w:rPr>
          <w:rFonts w:ascii="Times New Roman" w:hAnsi="Times New Roman" w:cs="Times New Roman"/>
          <w:szCs w:val="22"/>
        </w:rPr>
        <w:t>законодательством</w:t>
      </w:r>
      <w:r w:rsidRPr="00064530">
        <w:rPr>
          <w:rFonts w:ascii="Times New Roman" w:hAnsi="Times New Roman" w:cs="Times New Roman"/>
          <w:szCs w:val="22"/>
        </w:rPr>
        <w:t>.</w:t>
      </w:r>
    </w:p>
    <w:p w:rsidR="00064530" w:rsidRPr="00064530" w:rsidRDefault="00064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4530" w:rsidRPr="00064530" w:rsidTr="00064530">
        <w:trPr>
          <w:trHeight w:val="701"/>
        </w:trPr>
        <w:tc>
          <w:tcPr>
            <w:tcW w:w="7204" w:type="dxa"/>
          </w:tcPr>
          <w:p w:rsidR="00064530" w:rsidRPr="00064530" w:rsidRDefault="00064530" w:rsidP="00064530">
            <w:pPr>
              <w:pStyle w:val="ConsPlusNormal"/>
              <w:spacing w:before="120"/>
              <w:ind w:firstLine="539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81"/>
            <w:bookmarkEnd w:id="1"/>
            <w:r w:rsidRPr="00064530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064530">
              <w:rPr>
                <w:rFonts w:ascii="Times New Roman" w:hAnsi="Times New Roman" w:cs="Times New Roman"/>
                <w:b/>
                <w:szCs w:val="22"/>
              </w:rPr>
              <w:t>Не вправе применять НПД: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1) лица, осуществляющие реализацию подакцизных товаров и товаров, подлежащих обязательной маркировке;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2) лица, осуществляющие перепродажу товаров, имущественных прав, за исключением товаров собственного производства;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3) лица, занимающиеся добычей и (или) реализацией полезных ископаемых;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4) лица, имеющие работников, с которыми они состоят в трудовых отношениях;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87"/>
            <w:bookmarkEnd w:id="2"/>
            <w:r w:rsidRPr="00064530">
              <w:rPr>
                <w:rFonts w:ascii="Times New Roman" w:hAnsi="Times New Roman" w:cs="Times New Roman"/>
                <w:szCs w:val="22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зарегистрированной продавцом товаров контрольно-кассовой техники при расчетах с покупателями;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bookmarkStart w:id="3" w:name="P89"/>
            <w:bookmarkEnd w:id="3"/>
            <w:r w:rsidRPr="00064530">
              <w:rPr>
                <w:rFonts w:ascii="Times New Roman" w:hAnsi="Times New Roman" w:cs="Times New Roman"/>
                <w:szCs w:val="22"/>
              </w:rPr>
              <w:t xml:space="preserve">8) налогоплательщики, у которых доходы, учитываемые при определении налоговой базы, превысили в текущем календарном году </w:t>
            </w:r>
            <w:r w:rsidRPr="00064530">
              <w:rPr>
                <w:rFonts w:ascii="Times New Roman" w:hAnsi="Times New Roman" w:cs="Times New Roman"/>
                <w:szCs w:val="22"/>
                <w:u w:val="single"/>
              </w:rPr>
              <w:t>2,4 миллиона рублей.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b/>
                <w:szCs w:val="22"/>
              </w:rPr>
              <w:t xml:space="preserve">Нельзя применять НПД </w:t>
            </w:r>
            <w:r w:rsidRPr="00064530">
              <w:rPr>
                <w:rFonts w:ascii="Times New Roman" w:hAnsi="Times New Roman" w:cs="Times New Roman"/>
                <w:szCs w:val="22"/>
              </w:rPr>
              <w:t>к доходам от действующего или бывшего работодателя, полученным по гражданско-правовому договору, если со дня увольнения прошло менее 2 лет.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предприниматель, применяющий упрощенную систему налогообложения или единый сельскохозяйственный налог должен в течение 1 месяца со дня регистрации для применения НПД, уведомить налоговую инспекцию о прекращении применения соответствующего спецрежима (в противном случае регистрация по применению НПД аннулируется).  </w:t>
            </w:r>
          </w:p>
          <w:p w:rsidR="00064530" w:rsidRPr="00064530" w:rsidRDefault="00064530" w:rsidP="00064530">
            <w:pPr>
              <w:pStyle w:val="ConsPlusNormal"/>
              <w:spacing w:before="120"/>
              <w:ind w:firstLine="539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064530" w:rsidRDefault="00064530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25DB" w:rsidRDefault="00517249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условия начала </w:t>
      </w:r>
    </w:p>
    <w:p w:rsidR="00517249" w:rsidRPr="00854E99" w:rsidRDefault="00517249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  <w:r w:rsidRPr="00E56042">
        <w:rPr>
          <w:rFonts w:ascii="Times New Roman" w:hAnsi="Times New Roman" w:cs="Times New Roman"/>
          <w:sz w:val="24"/>
          <w:szCs w:val="24"/>
        </w:rPr>
        <w:t xml:space="preserve">и прекращения применения </w:t>
      </w:r>
      <w:r w:rsidR="009D25DB">
        <w:rPr>
          <w:rFonts w:ascii="Times New Roman" w:hAnsi="Times New Roman" w:cs="Times New Roman"/>
          <w:sz w:val="24"/>
          <w:szCs w:val="24"/>
        </w:rPr>
        <w:t>НПД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лица, в том числе индивидуальные предприниматели, изъявившие желание перейти на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>, обязаны встать на учет в налоговом органе в качестве налогоплательщика.</w:t>
      </w:r>
    </w:p>
    <w:p w:rsidR="00E56042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физического лица.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паспорта гражданина Российской Федерации, фотографии физического лица не требуется.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Заявление о постановке на учет, сведения из паспорта гражданина Российской Федерации, фотография физического лица формируются с использованием мобильного приложения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>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 w:rsidR="00517249" w:rsidRPr="00E56042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064530">
        <w:rPr>
          <w:rFonts w:ascii="Times New Roman" w:hAnsi="Times New Roman" w:cs="Times New Roman"/>
          <w:szCs w:val="22"/>
        </w:rPr>
        <w:t>Датой постановки на учет физического лица в качестве налогоплательщика является дата направления в налоговый орган</w:t>
      </w:r>
      <w:r w:rsidRPr="00E56042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517249" w:rsidRPr="00064530" w:rsidRDefault="00517249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" w:name="P103"/>
      <w:bookmarkEnd w:id="5"/>
      <w:r w:rsidRPr="00064530">
        <w:rPr>
          <w:rFonts w:ascii="Times New Roman" w:hAnsi="Times New Roman" w:cs="Times New Roman"/>
          <w:szCs w:val="22"/>
        </w:rPr>
        <w:t xml:space="preserve">Снятие налогоплательщика с учета в налоговом органе осуществляется </w:t>
      </w:r>
      <w:proofErr w:type="gramStart"/>
      <w:r w:rsidRPr="00064530">
        <w:rPr>
          <w:rFonts w:ascii="Times New Roman" w:hAnsi="Times New Roman" w:cs="Times New Roman"/>
          <w:szCs w:val="22"/>
        </w:rPr>
        <w:t>в случае отказа от применения специального налогового режима при представлении в налоговый орган через мобильное приложение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</w:t>
      </w:r>
      <w:r w:rsidR="00064530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064530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заявления о снятии с учета.</w:t>
      </w:r>
    </w:p>
    <w:p w:rsidR="00517249" w:rsidRPr="00064530" w:rsidRDefault="00517249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Датой снятия физического лица с учета в качестве налогоплательщика является дата направления в налоговый орган заявления о снятии с учета.</w:t>
      </w:r>
    </w:p>
    <w:p w:rsidR="00064530" w:rsidRPr="00064530" w:rsidRDefault="00064530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Физическое лицо после снятия с учета в налоговом органе в качестве налогоплательщика вправе повторно встать </w:t>
      </w:r>
      <w:proofErr w:type="gramStart"/>
      <w:r w:rsidRPr="00064530">
        <w:rPr>
          <w:rFonts w:ascii="Times New Roman" w:hAnsi="Times New Roman" w:cs="Times New Roman"/>
          <w:szCs w:val="22"/>
        </w:rPr>
        <w:t>на учет в качестве налогоплательщика при отсутствии у него недоимки по налогу</w:t>
      </w:r>
      <w:proofErr w:type="gramEnd"/>
      <w:r w:rsidRPr="00064530">
        <w:rPr>
          <w:rFonts w:ascii="Times New Roman" w:hAnsi="Times New Roman" w:cs="Times New Roman"/>
          <w:szCs w:val="22"/>
        </w:rPr>
        <w:t>, задолженности по пеням и штрафам по налогу.</w:t>
      </w:r>
    </w:p>
    <w:p w:rsidR="00F63BBD" w:rsidRPr="00854E99" w:rsidRDefault="00F63B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2C4174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Объект налогообложения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Объектом налогообложения признаются доходы от реализации товаров (работ, услуг, имущественных прав).</w:t>
      </w:r>
    </w:p>
    <w:p w:rsidR="00517249" w:rsidRPr="002C4174" w:rsidRDefault="00F63BBD" w:rsidP="00517249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u w:val="single"/>
        </w:rPr>
      </w:pPr>
      <w:r w:rsidRPr="002C4174">
        <w:rPr>
          <w:rFonts w:ascii="Times New Roman" w:hAnsi="Times New Roman" w:cs="Times New Roman"/>
          <w:szCs w:val="22"/>
          <w:u w:val="single"/>
        </w:rPr>
        <w:t>Н</w:t>
      </w:r>
      <w:r w:rsidR="00517249" w:rsidRPr="002C4174">
        <w:rPr>
          <w:rFonts w:ascii="Times New Roman" w:hAnsi="Times New Roman" w:cs="Times New Roman"/>
          <w:szCs w:val="22"/>
          <w:u w:val="single"/>
        </w:rPr>
        <w:t xml:space="preserve">е признаются объектом налогообложения </w:t>
      </w:r>
      <w:r w:rsidRPr="002C4174">
        <w:rPr>
          <w:rFonts w:ascii="Times New Roman" w:hAnsi="Times New Roman" w:cs="Times New Roman"/>
          <w:szCs w:val="22"/>
          <w:u w:val="single"/>
        </w:rPr>
        <w:t xml:space="preserve">налогом на профессиональный доход </w:t>
      </w:r>
      <w:r w:rsidR="00517249" w:rsidRPr="002C4174">
        <w:rPr>
          <w:rFonts w:ascii="Times New Roman" w:hAnsi="Times New Roman" w:cs="Times New Roman"/>
          <w:szCs w:val="22"/>
          <w:u w:val="single"/>
        </w:rPr>
        <w:t>доходы: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 xml:space="preserve">1) </w:t>
      </w:r>
      <w:proofErr w:type="gramStart"/>
      <w:r w:rsidRPr="002C4174">
        <w:rPr>
          <w:rFonts w:ascii="Times New Roman" w:hAnsi="Times New Roman" w:cs="Times New Roman"/>
          <w:i/>
          <w:sz w:val="20"/>
        </w:rPr>
        <w:t>получаемые</w:t>
      </w:r>
      <w:proofErr w:type="gramEnd"/>
      <w:r w:rsidRPr="002C4174">
        <w:rPr>
          <w:rFonts w:ascii="Times New Roman" w:hAnsi="Times New Roman" w:cs="Times New Roman"/>
          <w:i/>
          <w:sz w:val="20"/>
        </w:rPr>
        <w:t xml:space="preserve"> в рамках трудовых отношений;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2) от продажи недвижимого имущества, транспортных средств;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3) от передачи имущественных прав на недвижимое имущество (за исключением аренды (найма) жилых помещений);</w:t>
      </w:r>
    </w:p>
    <w:p w:rsidR="00517249" w:rsidRPr="002C4174" w:rsidRDefault="00517249" w:rsidP="00C301A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517249" w:rsidRPr="002C4174" w:rsidRDefault="00517249" w:rsidP="00854E99">
      <w:pPr>
        <w:pStyle w:val="ConsPlusNormal"/>
        <w:ind w:firstLine="539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517249" w:rsidRPr="002C4174" w:rsidRDefault="00517249" w:rsidP="00854E99">
      <w:pPr>
        <w:pStyle w:val="ConsPlusNormal"/>
        <w:ind w:firstLine="539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517249" w:rsidRPr="002C4174" w:rsidRDefault="00F63BBD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9</w:t>
      </w:r>
      <w:r w:rsidR="00517249" w:rsidRPr="002C4174">
        <w:rPr>
          <w:rFonts w:ascii="Times New Roman" w:hAnsi="Times New Roman" w:cs="Times New Roman"/>
          <w:i/>
          <w:sz w:val="20"/>
        </w:rPr>
        <w:t>) от уступки (переуступки) прав требований;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1</w:t>
      </w:r>
      <w:r w:rsidR="00F63BBD" w:rsidRPr="002C4174">
        <w:rPr>
          <w:rFonts w:ascii="Times New Roman" w:hAnsi="Times New Roman" w:cs="Times New Roman"/>
          <w:i/>
          <w:sz w:val="20"/>
        </w:rPr>
        <w:t>0</w:t>
      </w:r>
      <w:r w:rsidRPr="002C4174">
        <w:rPr>
          <w:rFonts w:ascii="Times New Roman" w:hAnsi="Times New Roman" w:cs="Times New Roman"/>
          <w:i/>
          <w:sz w:val="20"/>
        </w:rPr>
        <w:t>) в натуральной форме;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1</w:t>
      </w:r>
      <w:r w:rsidR="00F63BBD" w:rsidRPr="002C4174">
        <w:rPr>
          <w:rFonts w:ascii="Times New Roman" w:hAnsi="Times New Roman" w:cs="Times New Roman"/>
          <w:i/>
          <w:sz w:val="20"/>
        </w:rPr>
        <w:t>1</w:t>
      </w:r>
      <w:r w:rsidRPr="002C4174">
        <w:rPr>
          <w:rFonts w:ascii="Times New Roman" w:hAnsi="Times New Roman" w:cs="Times New Roman"/>
          <w:i/>
          <w:sz w:val="20"/>
        </w:rPr>
        <w:t>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517249" w:rsidRPr="00064530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Порядок признания доходов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F63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Д</w:t>
      </w:r>
      <w:r w:rsidR="00517249" w:rsidRPr="00064530">
        <w:rPr>
          <w:rFonts w:ascii="Times New Roman" w:hAnsi="Times New Roman" w:cs="Times New Roman"/>
          <w:szCs w:val="22"/>
        </w:rPr>
        <w:t>атой получения доходов от реализации товаров (работ, услуг, имущественных 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Налоговая база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различные налоговые ставки.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lastRenderedPageBreak/>
        <w:t>В целях определения налоговой базы доходы учитываются нарастающим итогом с начала налогового периода.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64530">
        <w:rPr>
          <w:rFonts w:ascii="Times New Roman" w:hAnsi="Times New Roman" w:cs="Times New Roman"/>
          <w:szCs w:val="22"/>
        </w:rPr>
        <w:t xml:space="preserve">Налогоплательщик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</w:t>
      </w:r>
      <w:r w:rsidR="00F63BBD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F63BBD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или уполномоченных операторов электронных площадок и (или) уполномоченные кредитные организации пояснений с указанием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причин такой корректировки.</w:t>
      </w: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Налоговый период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Налоговым периодом признается календарный месяц.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Первым налоговым периодом признается период времени </w:t>
      </w:r>
      <w:proofErr w:type="gramStart"/>
      <w:r w:rsidRPr="00064530">
        <w:rPr>
          <w:rFonts w:ascii="Times New Roman" w:hAnsi="Times New Roman" w:cs="Times New Roman"/>
          <w:szCs w:val="22"/>
        </w:rPr>
        <w:t>со дня постановки физического лица на учет в налоговом органе в качестве налогоплательщика до конца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календарного месяца, следующего за месяцем, в котором оно поставлено на учет.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Налоговые ставки устанавливаются в следующих размерах:</w:t>
      </w:r>
    </w:p>
    <w:p w:rsidR="00517249" w:rsidRPr="00064530" w:rsidRDefault="00517249" w:rsidP="00CC7AA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6" w:name="P155"/>
      <w:bookmarkEnd w:id="6"/>
      <w:r w:rsidRPr="00064530">
        <w:rPr>
          <w:rFonts w:ascii="Times New Roman" w:hAnsi="Times New Roman" w:cs="Times New Roman"/>
          <w:szCs w:val="22"/>
        </w:rPr>
        <w:t xml:space="preserve">1) 4 </w:t>
      </w:r>
      <w:r w:rsidR="00CC7AA2">
        <w:rPr>
          <w:rFonts w:ascii="Times New Roman" w:hAnsi="Times New Roman" w:cs="Times New Roman"/>
          <w:szCs w:val="22"/>
        </w:rPr>
        <w:t>%</w:t>
      </w:r>
      <w:r w:rsidRPr="00064530">
        <w:rPr>
          <w:rFonts w:ascii="Times New Roman" w:hAnsi="Times New Roman" w:cs="Times New Roman"/>
          <w:szCs w:val="22"/>
        </w:rPr>
        <w:t xml:space="preserve">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517249" w:rsidRPr="00064530" w:rsidRDefault="00517249" w:rsidP="00CC7AA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7" w:name="P156"/>
      <w:bookmarkEnd w:id="7"/>
      <w:r w:rsidRPr="00064530">
        <w:rPr>
          <w:rFonts w:ascii="Times New Roman" w:hAnsi="Times New Roman" w:cs="Times New Roman"/>
          <w:szCs w:val="22"/>
        </w:rPr>
        <w:t xml:space="preserve">2) 6 </w:t>
      </w:r>
      <w:r w:rsidR="00CC7AA2">
        <w:rPr>
          <w:rFonts w:ascii="Times New Roman" w:hAnsi="Times New Roman" w:cs="Times New Roman"/>
          <w:szCs w:val="22"/>
        </w:rPr>
        <w:t>%</w:t>
      </w:r>
      <w:r w:rsidRPr="00064530">
        <w:rPr>
          <w:rFonts w:ascii="Times New Roman" w:hAnsi="Times New Roman" w:cs="Times New Roman"/>
          <w:szCs w:val="22"/>
        </w:rPr>
        <w:t xml:space="preserve">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CC7AA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Порядок исчисления и уплаты налога</w:t>
      </w:r>
    </w:p>
    <w:p w:rsidR="00C301A7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61"/>
      <w:bookmarkEnd w:id="8"/>
      <w:r w:rsidRPr="00064530">
        <w:rPr>
          <w:rFonts w:ascii="Times New Roman" w:hAnsi="Times New Roman" w:cs="Times New Roman"/>
          <w:szCs w:val="22"/>
        </w:rPr>
        <w:t xml:space="preserve">Налоговый орган уведомляет налогоплательщика через мобильное приложение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не позднее 12-го числа месяца, следующего за истекшим налоговым периодом, о сумме налога, подлежащей уплате по </w:t>
      </w:r>
      <w:r w:rsidRPr="00064530">
        <w:rPr>
          <w:rFonts w:ascii="Times New Roman" w:hAnsi="Times New Roman" w:cs="Times New Roman"/>
          <w:szCs w:val="22"/>
        </w:rPr>
        <w:lastRenderedPageBreak/>
        <w:t xml:space="preserve">итогам налогового периода, с указанием реквизитов, необходимых для уплаты налога. 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случае</w:t>
      </w:r>
      <w:proofErr w:type="gramStart"/>
      <w:r w:rsidRPr="00064530">
        <w:rPr>
          <w:rFonts w:ascii="Times New Roman" w:hAnsi="Times New Roman" w:cs="Times New Roman"/>
          <w:szCs w:val="22"/>
        </w:rPr>
        <w:t>,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случае</w:t>
      </w:r>
      <w:proofErr w:type="gramStart"/>
      <w:r w:rsidRPr="00064530">
        <w:rPr>
          <w:rFonts w:ascii="Times New Roman" w:hAnsi="Times New Roman" w:cs="Times New Roman"/>
          <w:szCs w:val="22"/>
        </w:rPr>
        <w:t>,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если обязанность налогоплательщика по уплате налога не исполнена в установленный срок, налоговый орган не позднее десяти календарных дней со дня истечения срока уплаты направляет налогоплательщику через мобильное приложение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требование об уплате налога с указанием </w:t>
      </w:r>
      <w:r w:rsidR="00C301A7" w:rsidRPr="00064530">
        <w:rPr>
          <w:rFonts w:ascii="Times New Roman" w:hAnsi="Times New Roman" w:cs="Times New Roman"/>
          <w:szCs w:val="22"/>
        </w:rPr>
        <w:t>мер</w:t>
      </w:r>
      <w:r w:rsidRPr="00064530">
        <w:rPr>
          <w:rFonts w:ascii="Times New Roman" w:hAnsi="Times New Roman" w:cs="Times New Roman"/>
          <w:szCs w:val="22"/>
        </w:rPr>
        <w:t xml:space="preserve">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854E99" w:rsidP="00CC7AA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>
        <w:rPr>
          <w:rFonts w:ascii="Times New Roman" w:hAnsi="Times New Roman" w:cs="Times New Roman"/>
          <w:sz w:val="24"/>
          <w:szCs w:val="24"/>
        </w:rPr>
        <w:t>Н</w:t>
      </w:r>
      <w:r w:rsidR="00517249" w:rsidRPr="00E56042">
        <w:rPr>
          <w:rFonts w:ascii="Times New Roman" w:hAnsi="Times New Roman" w:cs="Times New Roman"/>
          <w:sz w:val="24"/>
          <w:szCs w:val="24"/>
        </w:rPr>
        <w:t>алоговый вычет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A95B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69"/>
      <w:bookmarkEnd w:id="10"/>
      <w:r w:rsidRPr="00064530">
        <w:rPr>
          <w:rFonts w:ascii="Times New Roman" w:hAnsi="Times New Roman" w:cs="Times New Roman"/>
          <w:szCs w:val="22"/>
        </w:rPr>
        <w:t>Л</w:t>
      </w:r>
      <w:r w:rsidR="00517249" w:rsidRPr="00064530">
        <w:rPr>
          <w:rFonts w:ascii="Times New Roman" w:hAnsi="Times New Roman" w:cs="Times New Roman"/>
          <w:szCs w:val="22"/>
        </w:rPr>
        <w:t>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итогом.</w:t>
      </w:r>
    </w:p>
    <w:p w:rsidR="00517249" w:rsidRPr="00064530" w:rsidRDefault="00DB7BAB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1" w:name="P171"/>
      <w:bookmarkEnd w:id="11"/>
      <w:r w:rsidRPr="00064530">
        <w:rPr>
          <w:rFonts w:ascii="Times New Roman" w:hAnsi="Times New Roman" w:cs="Times New Roman"/>
          <w:szCs w:val="22"/>
        </w:rPr>
        <w:t>В начале применения НПД сумма, подлежащая уплате в качестве налога. Автоматически уменьшается на сумму налогового вычета в размере 10 000 рублей посредством уменьшения налоговой ставки: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 1% при исчислении налога по ставке 4%;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 2% при исчислении налога по ставке 6%;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2" w:name="P174"/>
      <w:bookmarkEnd w:id="12"/>
      <w:r w:rsidRPr="00064530">
        <w:rPr>
          <w:rFonts w:ascii="Times New Roman" w:hAnsi="Times New Roman" w:cs="Times New Roman"/>
          <w:szCs w:val="22"/>
        </w:rPr>
        <w:t>В случае</w:t>
      </w:r>
      <w:proofErr w:type="gramStart"/>
      <w:r w:rsidRPr="00064530">
        <w:rPr>
          <w:rFonts w:ascii="Times New Roman" w:hAnsi="Times New Roman" w:cs="Times New Roman"/>
          <w:szCs w:val="22"/>
        </w:rPr>
        <w:t>,</w:t>
      </w:r>
      <w:proofErr w:type="gramEnd"/>
      <w:r w:rsidRPr="00064530">
        <w:rPr>
          <w:rFonts w:ascii="Times New Roman" w:hAnsi="Times New Roman" w:cs="Times New Roman"/>
          <w:szCs w:val="22"/>
        </w:rPr>
        <w:t xml:space="preserve">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Налоговый вычет после его использования повторно не предоставляется.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Уменьшение суммы налога на сумму налогового вычета осуществляется налоговым органом самостоятельно.</w:t>
      </w:r>
    </w:p>
    <w:p w:rsidR="00517249" w:rsidRPr="00E56042" w:rsidRDefault="00517249" w:rsidP="00CC7AA2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Налоговая декларация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Налоговая декларация по налогу в налоговые органы не представляется.</w:t>
      </w:r>
    </w:p>
    <w:p w:rsidR="00517249" w:rsidRPr="00E56042" w:rsidRDefault="00517249" w:rsidP="00577FB3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86"/>
      <w:bookmarkEnd w:id="13"/>
      <w:r w:rsidRPr="00E56042">
        <w:rPr>
          <w:rFonts w:ascii="Times New Roman" w:hAnsi="Times New Roman" w:cs="Times New Roman"/>
          <w:sz w:val="24"/>
          <w:szCs w:val="24"/>
        </w:rPr>
        <w:t>Порядок передачи сведений при произведении расчетов</w:t>
      </w:r>
    </w:p>
    <w:p w:rsidR="00517249" w:rsidRPr="00854E99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передать сведения о произведенных расчетах в налоговый орган, сформировать чек и обеспечить его передачу покупателю (заказчику</w:t>
      </w:r>
      <w:r w:rsidR="00854E99" w:rsidRPr="00064530">
        <w:rPr>
          <w:rFonts w:ascii="Times New Roman" w:hAnsi="Times New Roman" w:cs="Times New Roman"/>
          <w:szCs w:val="22"/>
        </w:rPr>
        <w:t>)</w:t>
      </w:r>
      <w:r w:rsidRPr="00064530">
        <w:rPr>
          <w:rFonts w:ascii="Times New Roman" w:hAnsi="Times New Roman" w:cs="Times New Roman"/>
          <w:szCs w:val="22"/>
        </w:rPr>
        <w:t>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</w:t>
      </w:r>
      <w:proofErr w:type="gramStart"/>
      <w:r w:rsidRPr="00064530">
        <w:rPr>
          <w:rFonts w:ascii="Times New Roman" w:hAnsi="Times New Roman" w:cs="Times New Roman"/>
          <w:szCs w:val="22"/>
        </w:rPr>
        <w:t>дств пл</w:t>
      </w:r>
      <w:proofErr w:type="gramEnd"/>
      <w:r w:rsidRPr="00064530">
        <w:rPr>
          <w:rFonts w:ascii="Times New Roman" w:hAnsi="Times New Roman" w:cs="Times New Roman"/>
          <w:szCs w:val="22"/>
        </w:rPr>
        <w:t>атежа.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Чек может быть передан покупателю (заказчику) в электронной форме или на бумажном носителе.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электронной форме чек может быть передан следующими способами: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3B689C" w:rsidRPr="00CC7AA2" w:rsidRDefault="003B689C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p w:rsidR="00DB7BAB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B">
        <w:rPr>
          <w:rFonts w:ascii="Times New Roman" w:hAnsi="Times New Roman" w:cs="Times New Roman"/>
          <w:b/>
          <w:sz w:val="24"/>
          <w:szCs w:val="24"/>
        </w:rPr>
        <w:t>Особенности уплаты страховых взносов</w:t>
      </w:r>
    </w:p>
    <w:p w:rsidR="00DB7BAB" w:rsidRPr="00DB7BAB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B">
        <w:rPr>
          <w:rFonts w:ascii="Times New Roman" w:hAnsi="Times New Roman" w:cs="Times New Roman"/>
          <w:b/>
          <w:sz w:val="24"/>
          <w:szCs w:val="24"/>
        </w:rPr>
        <w:t>при применении НПД</w:t>
      </w:r>
    </w:p>
    <w:p w:rsidR="003B689C" w:rsidRPr="00064530" w:rsidRDefault="00DB7BAB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szCs w:val="22"/>
        </w:rPr>
        <w:t>Физические лица</w:t>
      </w:r>
      <w:r w:rsidR="00E4521C" w:rsidRPr="00064530">
        <w:rPr>
          <w:rFonts w:ascii="Times New Roman" w:hAnsi="Times New Roman" w:cs="Times New Roman"/>
          <w:szCs w:val="22"/>
        </w:rPr>
        <w:t>, применяющие налог на  профессиональный доход, не 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 xml:space="preserve">обязаны делать отчисления на пенсионное </w:t>
      </w:r>
      <w:proofErr w:type="gramStart"/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>страхование</w:t>
      </w:r>
      <w:proofErr w:type="gramEnd"/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 xml:space="preserve"> и формируют свою пенсию самостоятельно, в том числе за счет добровольных взносов.</w:t>
      </w:r>
    </w:p>
    <w:p w:rsidR="00E4521C" w:rsidRPr="00064530" w:rsidRDefault="00DB7BAB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>Физические лица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 xml:space="preserve">, применяющее НПД, </w:t>
      </w:r>
      <w:r w:rsidR="00E4521C" w:rsidRPr="00064530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могут делать добровольные отчисления на свою пенсию 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>через </w:t>
      </w:r>
      <w:hyperlink r:id="rId5" w:history="1">
        <w:r w:rsidR="00E4521C" w:rsidRPr="00064530">
          <w:rPr>
            <w:rStyle w:val="a4"/>
            <w:rFonts w:ascii="Times New Roman" w:hAnsi="Times New Roman" w:cs="Times New Roman"/>
            <w:color w:val="000000" w:themeColor="text1"/>
            <w:szCs w:val="22"/>
          </w:rPr>
          <w:t>мобильное приложение «Мой налог»</w:t>
        </w:r>
      </w:hyperlink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>. Приложение также позволяет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ab/>
        <w:t>Перечислять взносы можно через приложение. Заявление о постановке на учет плательщика добровольных взносов также принимается через </w:t>
      </w:r>
      <w:hyperlink r:id="rId6" w:history="1">
        <w:r w:rsidRPr="00064530">
          <w:rPr>
            <w:rStyle w:val="a4"/>
            <w:rFonts w:ascii="Times New Roman" w:hAnsi="Times New Roman" w:cs="Times New Roman"/>
            <w:color w:val="000000" w:themeColor="text1"/>
            <w:szCs w:val="22"/>
          </w:rPr>
          <w:t>личный кабинет</w:t>
        </w:r>
      </w:hyperlink>
      <w:r w:rsidRPr="00064530">
        <w:rPr>
          <w:rFonts w:ascii="Times New Roman" w:hAnsi="Times New Roman" w:cs="Times New Roman"/>
          <w:color w:val="000000" w:themeColor="text1"/>
          <w:szCs w:val="22"/>
        </w:rPr>
        <w:t> на сайте Пенсионного фонда.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ab/>
        <w:t xml:space="preserve">После регистрации в приложении </w:t>
      </w:r>
      <w:r w:rsidRPr="00064530">
        <w:rPr>
          <w:rFonts w:ascii="Times New Roman" w:hAnsi="Times New Roman" w:cs="Times New Roman"/>
          <w:szCs w:val="22"/>
        </w:rPr>
        <w:t>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ab/>
      </w:r>
      <w:r w:rsidRPr="00064530">
        <w:rPr>
          <w:rFonts w:ascii="Times New Roman" w:hAnsi="Times New Roman" w:cs="Times New Roman"/>
          <w:bCs/>
          <w:szCs w:val="22"/>
        </w:rPr>
        <w:t xml:space="preserve">Платить взносы можно двумя способами: перечислить сразу всю </w:t>
      </w:r>
      <w:r w:rsidRPr="00064530">
        <w:rPr>
          <w:rFonts w:ascii="Times New Roman" w:hAnsi="Times New Roman" w:cs="Times New Roman"/>
          <w:bCs/>
          <w:szCs w:val="22"/>
        </w:rPr>
        <w:lastRenderedPageBreak/>
        <w:t>сумму за год или делать небольшие периодические отчисления.</w:t>
      </w:r>
      <w:r w:rsidRPr="0006453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64530">
        <w:rPr>
          <w:rFonts w:ascii="Times New Roman" w:hAnsi="Times New Roman" w:cs="Times New Roman"/>
          <w:szCs w:val="22"/>
        </w:rPr>
        <w:t xml:space="preserve">При уплате страховых взносов в размере фиксированного </w:t>
      </w:r>
      <w:r w:rsidR="009E7E1D" w:rsidRPr="00064530">
        <w:rPr>
          <w:rFonts w:ascii="Times New Roman" w:hAnsi="Times New Roman" w:cs="Times New Roman"/>
          <w:szCs w:val="22"/>
        </w:rPr>
        <w:t>платежа в</w:t>
      </w:r>
      <w:r w:rsidRPr="00064530">
        <w:rPr>
          <w:rFonts w:ascii="Times New Roman" w:hAnsi="Times New Roman" w:cs="Times New Roman"/>
          <w:szCs w:val="22"/>
        </w:rPr>
        <w:t> страховой стаж засчитывается один год.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ab/>
        <w:t>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CC7AA2" w:rsidRDefault="00E4521C" w:rsidP="00577F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3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C7AA2" w:rsidTr="00CC7AA2">
        <w:tc>
          <w:tcPr>
            <w:tcW w:w="7083" w:type="dxa"/>
          </w:tcPr>
          <w:p w:rsidR="00CC7AA2" w:rsidRPr="003B689C" w:rsidRDefault="00CC7AA2" w:rsidP="00CC7AA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89C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постановки на учет в качестве налогоплательщика НПД, а также получения информации о сумме полученных доходов, облагаемых НПД, в мобильном приложении "Мой налог" и в веб-кабинете "Мой налог", размещенном на сайте www.npd.nalog.ru, реализована возможность формирования в электронной форме подписанных электронной подписью ФНС России справок о постановке на учет (снятии с учета) физического лица в качестве</w:t>
            </w:r>
            <w:proofErr w:type="gramEnd"/>
            <w:r w:rsidRPr="003B689C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НПД (КНД 1122035), а также справка о состоянии расчетов (доходах) по указанному налогу (КНД 1122036).</w:t>
            </w:r>
          </w:p>
          <w:p w:rsidR="00CC7AA2" w:rsidRPr="00064530" w:rsidRDefault="00CC7AA2" w:rsidP="00CC7AA2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689C" w:rsidRPr="00C273BF" w:rsidRDefault="009013EE" w:rsidP="002C41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F">
        <w:rPr>
          <w:rFonts w:ascii="Times New Roman" w:hAnsi="Times New Roman" w:cs="Times New Roman"/>
          <w:b/>
          <w:sz w:val="28"/>
          <w:szCs w:val="28"/>
        </w:rPr>
        <w:t>Преимущества налога на профессиональный доход</w:t>
      </w:r>
    </w:p>
    <w:p w:rsidR="003B689C" w:rsidRDefault="003B689C" w:rsidP="00577F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Не требуется устанавливать контрольно-кассовую технику;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Низкие налоговые ставки (4% или 6%);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Простая регистрация, все взаимодействия с налоговым органом осуществляется онлайн;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Возможность расширить клиентскую базу за счет новых клиентов, которые привыкли работать официально;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Предоставляется налоговый вычет (10 000 рублей);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Ставка не будет меняться до 31 декабря 2028 года;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 xml:space="preserve">Не должны подготавливать и сдавать налоговую отчетность, декларации. 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Отсутствие других обязательных платежей – не нужно уплачивать НДФЛ и НДС, нет обязательных страховых взносов.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3B689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Можно совмещать с работой по трудовому договору.</w:t>
      </w:r>
    </w:p>
    <w:p w:rsidR="00517249" w:rsidRPr="00854E99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sectPr w:rsidR="00517249" w:rsidRPr="00854E99" w:rsidSect="00064530">
      <w:pgSz w:w="16838" w:h="11906" w:orient="landscape"/>
      <w:pgMar w:top="709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9"/>
    <w:rsid w:val="0003766C"/>
    <w:rsid w:val="00064530"/>
    <w:rsid w:val="001F14DE"/>
    <w:rsid w:val="002C4174"/>
    <w:rsid w:val="003B689C"/>
    <w:rsid w:val="00517249"/>
    <w:rsid w:val="00577FB3"/>
    <w:rsid w:val="00657627"/>
    <w:rsid w:val="00670E66"/>
    <w:rsid w:val="00731EC7"/>
    <w:rsid w:val="00793B84"/>
    <w:rsid w:val="00813795"/>
    <w:rsid w:val="00854E99"/>
    <w:rsid w:val="009013EE"/>
    <w:rsid w:val="009D25DB"/>
    <w:rsid w:val="009E7E1D"/>
    <w:rsid w:val="00A95B83"/>
    <w:rsid w:val="00C273BF"/>
    <w:rsid w:val="00C301A7"/>
    <w:rsid w:val="00CC7AA2"/>
    <w:rsid w:val="00DB7BAB"/>
    <w:rsid w:val="00E30743"/>
    <w:rsid w:val="00E4521C"/>
    <w:rsid w:val="00E53B6B"/>
    <w:rsid w:val="00E56042"/>
    <w:rsid w:val="00F63BBD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npd.nalog.ru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 амиля</dc:creator>
  <cp:lastModifiedBy>User</cp:lastModifiedBy>
  <cp:revision>2</cp:revision>
  <cp:lastPrinted>2021-11-09T08:19:00Z</cp:lastPrinted>
  <dcterms:created xsi:type="dcterms:W3CDTF">2021-11-22T15:14:00Z</dcterms:created>
  <dcterms:modified xsi:type="dcterms:W3CDTF">2021-11-22T15:14:00Z</dcterms:modified>
</cp:coreProperties>
</file>